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587AD4" w14:textId="66EA7CCA" w:rsidR="00104370" w:rsidRPr="00A14FAE" w:rsidRDefault="00FE79DD" w:rsidP="00A14FAE">
      <w:pPr>
        <w:pStyle w:val="Heading1"/>
        <w:rPr>
          <w:b/>
          <w:bCs/>
        </w:rPr>
      </w:pPr>
      <w:r w:rsidRPr="00A14FAE">
        <w:rPr>
          <w:b/>
          <w:bCs/>
        </w:rPr>
        <w:t>Biomarker Testing 101</w:t>
      </w:r>
      <w:r w:rsidR="00131B39" w:rsidRPr="00A14FAE">
        <w:rPr>
          <w:b/>
          <w:bCs/>
        </w:rPr>
        <w:t xml:space="preserve"> – What is </w:t>
      </w:r>
      <w:r w:rsidR="000E2336">
        <w:rPr>
          <w:b/>
          <w:bCs/>
        </w:rPr>
        <w:t>i</w:t>
      </w:r>
      <w:r w:rsidR="000E2336" w:rsidRPr="00A14FAE">
        <w:rPr>
          <w:b/>
          <w:bCs/>
        </w:rPr>
        <w:t xml:space="preserve">t </w:t>
      </w:r>
      <w:r w:rsidR="00131B39" w:rsidRPr="00A14FAE">
        <w:rPr>
          <w:b/>
          <w:bCs/>
        </w:rPr>
        <w:t xml:space="preserve">&amp; </w:t>
      </w:r>
      <w:r w:rsidR="000E2336">
        <w:rPr>
          <w:b/>
          <w:bCs/>
        </w:rPr>
        <w:t>w</w:t>
      </w:r>
      <w:r w:rsidR="000E2336" w:rsidRPr="00A14FAE">
        <w:rPr>
          <w:b/>
          <w:bCs/>
        </w:rPr>
        <w:t xml:space="preserve">hy </w:t>
      </w:r>
      <w:r w:rsidR="00131B39" w:rsidRPr="00A14FAE">
        <w:rPr>
          <w:b/>
          <w:bCs/>
        </w:rPr>
        <w:t xml:space="preserve">it </w:t>
      </w:r>
      <w:r w:rsidR="000E2336">
        <w:rPr>
          <w:b/>
          <w:bCs/>
        </w:rPr>
        <w:t>m</w:t>
      </w:r>
      <w:r w:rsidR="000E2336" w:rsidRPr="00A14FAE">
        <w:rPr>
          <w:b/>
          <w:bCs/>
        </w:rPr>
        <w:t xml:space="preserve">atters </w:t>
      </w:r>
      <w:r w:rsidR="00131B39" w:rsidRPr="00A14FAE">
        <w:rPr>
          <w:b/>
          <w:bCs/>
        </w:rPr>
        <w:t xml:space="preserve">for </w:t>
      </w:r>
      <w:r w:rsidR="000E2336">
        <w:rPr>
          <w:b/>
          <w:bCs/>
        </w:rPr>
        <w:t>s</w:t>
      </w:r>
      <w:r w:rsidR="000E2336" w:rsidRPr="00A14FAE">
        <w:rPr>
          <w:b/>
          <w:bCs/>
        </w:rPr>
        <w:t xml:space="preserve">arcoma </w:t>
      </w:r>
      <w:r w:rsidR="000E2336">
        <w:rPr>
          <w:b/>
          <w:bCs/>
        </w:rPr>
        <w:t>p</w:t>
      </w:r>
      <w:r w:rsidR="000E2336" w:rsidRPr="00A14FAE">
        <w:rPr>
          <w:b/>
          <w:bCs/>
        </w:rPr>
        <w:t>atients</w:t>
      </w:r>
    </w:p>
    <w:p w14:paraId="04DAC9C6" w14:textId="43D58199" w:rsidR="006B2163" w:rsidRDefault="006B2163" w:rsidP="00131B39">
      <w:r w:rsidRPr="006B2163">
        <w:t xml:space="preserve">Biomarker testing is a helpful tool if you've been diagnosed with sarcoma. It looks at specific parts of your tumor, like genes and proteins, to help your doctors understand your cancer better. This helps them make a more accurate diagnosis and choose the best treatment for you. </w:t>
      </w:r>
      <w:r w:rsidR="00C651EF">
        <w:t>Keep reading to learn more about biomarker testing and its role in the sarcoma journey.</w:t>
      </w:r>
    </w:p>
    <w:p w14:paraId="23399C4C" w14:textId="77777777" w:rsidR="00E605E9" w:rsidRPr="004F6BE7" w:rsidRDefault="00E605E9" w:rsidP="00E605E9">
      <w:pPr>
        <w:pStyle w:val="Heading2"/>
        <w:rPr>
          <w:b/>
          <w:bCs/>
        </w:rPr>
      </w:pPr>
      <w:r w:rsidRPr="004F6BE7">
        <w:rPr>
          <w:b/>
          <w:bCs/>
        </w:rPr>
        <w:t>What is a Biomarker?</w:t>
      </w:r>
    </w:p>
    <w:p w14:paraId="742DD2AB" w14:textId="77777777" w:rsidR="00E605E9" w:rsidRDefault="00E605E9" w:rsidP="00E605E9">
      <w:pPr>
        <w:rPr>
          <w:color w:val="000000" w:themeColor="text1"/>
        </w:rPr>
      </w:pPr>
      <w:r w:rsidRPr="00AB333A">
        <w:rPr>
          <w:color w:val="000000" w:themeColor="text1"/>
        </w:rPr>
        <w:t>A biomarker</w:t>
      </w:r>
      <w:r>
        <w:rPr>
          <w:color w:val="000000" w:themeColor="text1"/>
        </w:rPr>
        <w:t>, short for “biological marker,”</w:t>
      </w:r>
      <w:r w:rsidRPr="00AB333A">
        <w:rPr>
          <w:color w:val="000000" w:themeColor="text1"/>
        </w:rPr>
        <w:t xml:space="preserve"> is </w:t>
      </w:r>
      <w:r w:rsidRPr="00E11196">
        <w:rPr>
          <w:color w:val="000000" w:themeColor="text1"/>
        </w:rPr>
        <w:t>something</w:t>
      </w:r>
      <w:r w:rsidRPr="00AB333A">
        <w:rPr>
          <w:color w:val="000000" w:themeColor="text1"/>
        </w:rPr>
        <w:t xml:space="preserve"> in your body that doctors can measure to learn about your health</w:t>
      </w:r>
      <w:r>
        <w:rPr>
          <w:color w:val="000000" w:themeColor="text1"/>
        </w:rPr>
        <w:t xml:space="preserve">. Biomarkers </w:t>
      </w:r>
      <w:r w:rsidRPr="00DB0FE1">
        <w:rPr>
          <w:color w:val="000000" w:themeColor="text1"/>
        </w:rPr>
        <w:t>can be found in your blood, other bodily fluids, or tissue samples.</w:t>
      </w:r>
    </w:p>
    <w:p w14:paraId="22E0EDC2" w14:textId="29502B4D" w:rsidR="00E605E9" w:rsidRPr="00E605E9" w:rsidRDefault="00E605E9" w:rsidP="00131B39">
      <w:pPr>
        <w:rPr>
          <w:color w:val="000000" w:themeColor="text1"/>
        </w:rPr>
      </w:pPr>
      <w:r>
        <w:rPr>
          <w:color w:val="000000" w:themeColor="text1"/>
        </w:rPr>
        <w:t xml:space="preserve">Biomarkers are widely used in medicine, and include things like blood pressure, cholesterol levels, or even your heartrate. </w:t>
      </w:r>
      <w:r w:rsidRPr="00AB333A">
        <w:rPr>
          <w:color w:val="000000" w:themeColor="text1"/>
        </w:rPr>
        <w:t xml:space="preserve">In cancer, biomarkers are changes in cells that help the cancer grow and survive. </w:t>
      </w:r>
    </w:p>
    <w:p w14:paraId="10B89F58" w14:textId="4DF9DFDD" w:rsidR="004F6BE7" w:rsidRPr="004F6BE7" w:rsidRDefault="004F6BE7" w:rsidP="004F6BE7">
      <w:pPr>
        <w:pStyle w:val="Heading2"/>
        <w:rPr>
          <w:b/>
          <w:bCs/>
        </w:rPr>
      </w:pPr>
      <w:r w:rsidRPr="004F6BE7">
        <w:rPr>
          <w:b/>
          <w:bCs/>
        </w:rPr>
        <w:t>What is Biomarker Testing?</w:t>
      </w:r>
    </w:p>
    <w:p w14:paraId="61ED1AD5" w14:textId="66F60687" w:rsidR="005A7C84" w:rsidRDefault="001E7C67" w:rsidP="00632B8B">
      <w:pPr>
        <w:rPr>
          <w:color w:val="000000" w:themeColor="text1"/>
        </w:rPr>
      </w:pPr>
      <w:r w:rsidRPr="00F27C50">
        <w:rPr>
          <w:color w:val="000000" w:themeColor="text1"/>
        </w:rPr>
        <w:t xml:space="preserve">Biomarker testing, also known as molecular or genomic testing, identifies genetic alterations in tumor cells. This testing is </w:t>
      </w:r>
      <w:r w:rsidR="00F27C50" w:rsidRPr="00F27C50">
        <w:rPr>
          <w:color w:val="000000" w:themeColor="text1"/>
        </w:rPr>
        <w:t>important</w:t>
      </w:r>
      <w:r w:rsidRPr="00F27C50">
        <w:rPr>
          <w:color w:val="000000" w:themeColor="text1"/>
        </w:rPr>
        <w:t xml:space="preserve"> in many cancers, including sarcoma, as it </w:t>
      </w:r>
      <w:r w:rsidR="00B46D20">
        <w:rPr>
          <w:color w:val="000000" w:themeColor="text1"/>
        </w:rPr>
        <w:t xml:space="preserve">helps definitively diagnose </w:t>
      </w:r>
      <w:r w:rsidR="00B93197">
        <w:rPr>
          <w:color w:val="000000" w:themeColor="text1"/>
        </w:rPr>
        <w:t xml:space="preserve">the tumor and can help </w:t>
      </w:r>
      <w:r w:rsidRPr="00F27C50">
        <w:rPr>
          <w:color w:val="000000" w:themeColor="text1"/>
        </w:rPr>
        <w:t xml:space="preserve">determine the most effective treatment option, forming the basis of personalized medicine. </w:t>
      </w:r>
      <w:r w:rsidR="005A7C84">
        <w:rPr>
          <w:color w:val="000000" w:themeColor="text1"/>
        </w:rPr>
        <w:t>Biomarker testing is typically recommended for patients with Stage III or IV</w:t>
      </w:r>
      <w:r w:rsidR="00A5480F">
        <w:rPr>
          <w:color w:val="000000" w:themeColor="text1"/>
        </w:rPr>
        <w:t xml:space="preserve"> disease, those </w:t>
      </w:r>
      <w:r w:rsidR="000E2336">
        <w:rPr>
          <w:color w:val="000000" w:themeColor="text1"/>
        </w:rPr>
        <w:t>whose</w:t>
      </w:r>
      <w:r w:rsidR="00A5480F">
        <w:rPr>
          <w:color w:val="000000" w:themeColor="text1"/>
        </w:rPr>
        <w:t xml:space="preserve"> sarcoma has returned after initial treatment, </w:t>
      </w:r>
      <w:r w:rsidR="005C492D">
        <w:rPr>
          <w:color w:val="000000" w:themeColor="text1"/>
        </w:rPr>
        <w:t>and</w:t>
      </w:r>
      <w:r w:rsidR="000E2336">
        <w:rPr>
          <w:color w:val="000000" w:themeColor="text1"/>
        </w:rPr>
        <w:t>/or</w:t>
      </w:r>
      <w:r w:rsidR="005C492D">
        <w:rPr>
          <w:color w:val="000000" w:themeColor="text1"/>
        </w:rPr>
        <w:t xml:space="preserve"> </w:t>
      </w:r>
      <w:r w:rsidR="00B93197">
        <w:rPr>
          <w:color w:val="000000" w:themeColor="text1"/>
        </w:rPr>
        <w:t>those who are</w:t>
      </w:r>
      <w:r w:rsidR="005C492D">
        <w:rPr>
          <w:color w:val="000000" w:themeColor="text1"/>
        </w:rPr>
        <w:t xml:space="preserve"> interested in participating in a clinical trial. </w:t>
      </w:r>
    </w:p>
    <w:p w14:paraId="571B8802" w14:textId="0879DE45" w:rsidR="006F50E9" w:rsidRPr="006F50E9" w:rsidRDefault="006F50E9" w:rsidP="004F6BE7">
      <w:pPr>
        <w:pStyle w:val="Heading2"/>
        <w:rPr>
          <w:rFonts w:asciiTheme="minorHAnsi" w:eastAsiaTheme="minorHAnsi" w:hAnsiTheme="minorHAnsi" w:cstheme="minorBidi"/>
          <w:color w:val="auto"/>
          <w:sz w:val="24"/>
          <w:szCs w:val="24"/>
        </w:rPr>
      </w:pPr>
      <w:r w:rsidRPr="006F50E9">
        <w:rPr>
          <w:rFonts w:asciiTheme="minorHAnsi" w:eastAsiaTheme="minorHAnsi" w:hAnsiTheme="minorHAnsi" w:cstheme="minorBidi"/>
          <w:color w:val="auto"/>
          <w:sz w:val="24"/>
          <w:szCs w:val="24"/>
        </w:rPr>
        <w:t xml:space="preserve">For individuals with sarcoma, biomarker testing can assist doctors </w:t>
      </w:r>
      <w:r w:rsidR="00C21C93">
        <w:rPr>
          <w:rFonts w:asciiTheme="minorHAnsi" w:eastAsiaTheme="minorHAnsi" w:hAnsiTheme="minorHAnsi" w:cstheme="minorBidi"/>
          <w:color w:val="auto"/>
          <w:sz w:val="24"/>
          <w:szCs w:val="24"/>
        </w:rPr>
        <w:t>in making a more accurate diagnosis</w:t>
      </w:r>
      <w:r w:rsidRPr="006F50E9">
        <w:rPr>
          <w:rFonts w:asciiTheme="minorHAnsi" w:eastAsiaTheme="minorHAnsi" w:hAnsiTheme="minorHAnsi" w:cstheme="minorBidi"/>
          <w:color w:val="auto"/>
          <w:sz w:val="24"/>
          <w:szCs w:val="24"/>
        </w:rPr>
        <w:t xml:space="preserve"> and customizing treatment plans to </w:t>
      </w:r>
      <w:r w:rsidR="00140C6C">
        <w:rPr>
          <w:rFonts w:asciiTheme="minorHAnsi" w:eastAsiaTheme="minorHAnsi" w:hAnsiTheme="minorHAnsi" w:cstheme="minorBidi"/>
          <w:color w:val="auto"/>
          <w:sz w:val="24"/>
          <w:szCs w:val="24"/>
        </w:rPr>
        <w:t xml:space="preserve">best </w:t>
      </w:r>
      <w:r w:rsidRPr="006F50E9">
        <w:rPr>
          <w:rFonts w:asciiTheme="minorHAnsi" w:eastAsiaTheme="minorHAnsi" w:hAnsiTheme="minorHAnsi" w:cstheme="minorBidi"/>
          <w:color w:val="auto"/>
          <w:sz w:val="24"/>
          <w:szCs w:val="24"/>
        </w:rPr>
        <w:t>suit each patient.</w:t>
      </w:r>
    </w:p>
    <w:p w14:paraId="40FE647B" w14:textId="17E422BB" w:rsidR="00632B8B" w:rsidRPr="004F6BE7" w:rsidRDefault="004F6BE7" w:rsidP="004F6BE7">
      <w:pPr>
        <w:pStyle w:val="Heading2"/>
        <w:rPr>
          <w:b/>
          <w:bCs/>
        </w:rPr>
      </w:pPr>
      <w:r w:rsidRPr="004F6BE7">
        <w:rPr>
          <w:b/>
          <w:bCs/>
        </w:rPr>
        <w:t>How is Biomarker Testing Performed?</w:t>
      </w:r>
    </w:p>
    <w:p w14:paraId="0CA71158" w14:textId="076CF6A4" w:rsidR="00991133" w:rsidRDefault="001D3AD4" w:rsidP="00632B8B">
      <w:pPr>
        <w:rPr>
          <w:color w:val="000000" w:themeColor="text1"/>
        </w:rPr>
      </w:pPr>
      <w:r w:rsidRPr="008978D5">
        <w:rPr>
          <w:color w:val="000000" w:themeColor="text1"/>
        </w:rPr>
        <w:t>In sarcoma, b</w:t>
      </w:r>
      <w:r w:rsidR="009C51A3" w:rsidRPr="008978D5">
        <w:rPr>
          <w:color w:val="000000" w:themeColor="text1"/>
        </w:rPr>
        <w:t>iomarker testing i</w:t>
      </w:r>
      <w:r w:rsidR="00261EED">
        <w:rPr>
          <w:color w:val="000000" w:themeColor="text1"/>
        </w:rPr>
        <w:t xml:space="preserve">nvolves testing a small sample of tumor tissue in a lab. </w:t>
      </w:r>
      <w:r w:rsidR="00FB461D">
        <w:rPr>
          <w:color w:val="000000" w:themeColor="text1"/>
        </w:rPr>
        <w:t xml:space="preserve">Your doctor may use </w:t>
      </w:r>
      <w:r w:rsidR="00060F3A">
        <w:rPr>
          <w:color w:val="000000" w:themeColor="text1"/>
        </w:rPr>
        <w:t xml:space="preserve">tissue that has been removed during a biopsy or surgery. </w:t>
      </w:r>
      <w:r w:rsidR="00991133" w:rsidRPr="00EC2FD3">
        <w:rPr>
          <w:color w:val="000000" w:themeColor="text1"/>
        </w:rPr>
        <w:t xml:space="preserve">Biomarker testing is usually </w:t>
      </w:r>
      <w:r w:rsidR="00254F46">
        <w:rPr>
          <w:color w:val="000000" w:themeColor="text1"/>
        </w:rPr>
        <w:t>ordered</w:t>
      </w:r>
      <w:r w:rsidR="00991133" w:rsidRPr="00EC2FD3">
        <w:rPr>
          <w:color w:val="000000" w:themeColor="text1"/>
        </w:rPr>
        <w:t xml:space="preserve"> by your </w:t>
      </w:r>
      <w:r w:rsidR="00DC78FD" w:rsidRPr="00EC2FD3">
        <w:rPr>
          <w:color w:val="000000" w:themeColor="text1"/>
        </w:rPr>
        <w:t>oncologist or surgeon.</w:t>
      </w:r>
      <w:r w:rsidR="00DC78FD">
        <w:rPr>
          <w:color w:val="000000" w:themeColor="text1"/>
        </w:rPr>
        <w:t xml:space="preserve"> </w:t>
      </w:r>
    </w:p>
    <w:p w14:paraId="6F3B2627" w14:textId="4BD39A2C" w:rsidR="00254F46" w:rsidRPr="00071314" w:rsidRDefault="00254F46" w:rsidP="00632B8B">
      <w:pPr>
        <w:rPr>
          <w:i/>
          <w:iCs/>
          <w:color w:val="000000" w:themeColor="text1"/>
        </w:rPr>
      </w:pPr>
      <w:r w:rsidRPr="00071314">
        <w:rPr>
          <w:i/>
          <w:iCs/>
          <w:color w:val="000000" w:themeColor="text1"/>
        </w:rPr>
        <w:t xml:space="preserve">You may hear biomarker testing referred to as tumor testing, tumor genetic testing, tumor marker testing, tumor subtyping, genomic </w:t>
      </w:r>
      <w:proofErr w:type="gramStart"/>
      <w:r w:rsidRPr="00071314">
        <w:rPr>
          <w:i/>
          <w:iCs/>
          <w:color w:val="000000" w:themeColor="text1"/>
        </w:rPr>
        <w:t>testing</w:t>
      </w:r>
      <w:proofErr w:type="gramEnd"/>
      <w:r w:rsidRPr="00071314">
        <w:rPr>
          <w:i/>
          <w:iCs/>
          <w:color w:val="000000" w:themeColor="text1"/>
        </w:rPr>
        <w:t>, genomic profiling, genome sequencing, molecular testing or molecular profiling, somatic testing, or next generation sequencing (NGS).</w:t>
      </w:r>
    </w:p>
    <w:p w14:paraId="10341608" w14:textId="13CBCBA2" w:rsidR="00632B8B" w:rsidRPr="00096A22" w:rsidRDefault="00096A22" w:rsidP="00096A22">
      <w:pPr>
        <w:pStyle w:val="Heading2"/>
        <w:rPr>
          <w:b/>
          <w:bCs/>
        </w:rPr>
      </w:pPr>
      <w:r w:rsidRPr="00096A22">
        <w:rPr>
          <w:b/>
          <w:bCs/>
        </w:rPr>
        <w:lastRenderedPageBreak/>
        <w:t xml:space="preserve">How Long Does </w:t>
      </w:r>
      <w:proofErr w:type="gramStart"/>
      <w:r w:rsidRPr="00096A22">
        <w:rPr>
          <w:b/>
          <w:bCs/>
        </w:rPr>
        <w:t>it</w:t>
      </w:r>
      <w:proofErr w:type="gramEnd"/>
      <w:r w:rsidRPr="00096A22">
        <w:rPr>
          <w:b/>
          <w:bCs/>
        </w:rPr>
        <w:t xml:space="preserve"> Take to Get Biomarker Testing Results?</w:t>
      </w:r>
    </w:p>
    <w:p w14:paraId="22837601" w14:textId="117D1209" w:rsidR="00F6710E" w:rsidRPr="00792E23" w:rsidRDefault="00F6710E" w:rsidP="00632B8B">
      <w:pPr>
        <w:rPr>
          <w:color w:val="000000" w:themeColor="text1"/>
        </w:rPr>
      </w:pPr>
      <w:r w:rsidRPr="00846935">
        <w:t xml:space="preserve">It can take up to </w:t>
      </w:r>
      <w:r w:rsidR="00846935" w:rsidRPr="00846935">
        <w:t>four</w:t>
      </w:r>
      <w:r w:rsidR="00041D0E" w:rsidRPr="00846935">
        <w:t xml:space="preserve"> weeks to get your biomarker test results.</w:t>
      </w:r>
      <w:r w:rsidR="00E30A98">
        <w:t xml:space="preserve"> </w:t>
      </w:r>
      <w:r w:rsidR="00E30A98">
        <w:rPr>
          <w:color w:val="000000" w:themeColor="text1"/>
        </w:rPr>
        <w:t xml:space="preserve">Once available, your </w:t>
      </w:r>
      <w:r w:rsidR="00E30A98" w:rsidRPr="009C51A3">
        <w:rPr>
          <w:color w:val="000000" w:themeColor="text1"/>
        </w:rPr>
        <w:t xml:space="preserve">doctor will then schedule a time to discuss the results with you. When discussing your results, be sure to ask for a copy of the biomarker testing report. This will come in handy should you decide later </w:t>
      </w:r>
      <w:r w:rsidR="00C11924">
        <w:rPr>
          <w:color w:val="000000" w:themeColor="text1"/>
        </w:rPr>
        <w:t xml:space="preserve">to </w:t>
      </w:r>
      <w:r w:rsidR="00E30A98" w:rsidRPr="009C51A3">
        <w:rPr>
          <w:color w:val="000000" w:themeColor="text1"/>
        </w:rPr>
        <w:t>get a second opinion or when making future treatment decisions.</w:t>
      </w:r>
    </w:p>
    <w:p w14:paraId="43C49ECA" w14:textId="40FF9125" w:rsidR="00096A22" w:rsidRDefault="00096A22" w:rsidP="00096A22">
      <w:pPr>
        <w:pStyle w:val="Heading2"/>
        <w:rPr>
          <w:b/>
          <w:bCs/>
        </w:rPr>
      </w:pPr>
      <w:r w:rsidRPr="00096A22">
        <w:rPr>
          <w:b/>
          <w:bCs/>
        </w:rPr>
        <w:t>H</w:t>
      </w:r>
      <w:r w:rsidR="00731DA2">
        <w:rPr>
          <w:b/>
          <w:bCs/>
        </w:rPr>
        <w:t>ow Will My Biomarker Testing Results Be Used?</w:t>
      </w:r>
    </w:p>
    <w:p w14:paraId="744DAE36" w14:textId="1C427EA9" w:rsidR="008229CB" w:rsidRDefault="008229CB" w:rsidP="00FB52CA">
      <w:r w:rsidRPr="008229CB">
        <w:t>Understanding the role of biomarker testing in sarcoma treatment can be crucial for patients and healthcare providers alike.</w:t>
      </w:r>
    </w:p>
    <w:p w14:paraId="2DB1193F" w14:textId="7C1D31EA" w:rsidR="00953778" w:rsidRDefault="008229CB" w:rsidP="008229CB">
      <w:pPr>
        <w:pStyle w:val="ListParagraph"/>
        <w:numPr>
          <w:ilvl w:val="0"/>
          <w:numId w:val="2"/>
        </w:numPr>
      </w:pPr>
      <w:r w:rsidRPr="008229CB">
        <w:rPr>
          <w:b/>
          <w:bCs/>
        </w:rPr>
        <w:t>Confirming Your Diagnosis:</w:t>
      </w:r>
      <w:r>
        <w:t xml:space="preserve"> </w:t>
      </w:r>
      <w:r w:rsidR="00926D5B">
        <w:t>Sarcomas are rare cancers and t</w:t>
      </w:r>
      <w:r w:rsidR="00FB52CA">
        <w:t xml:space="preserve">here are </w:t>
      </w:r>
      <w:r w:rsidR="00D436A5">
        <w:t>over 70 different subtypes</w:t>
      </w:r>
      <w:r w:rsidR="00926D5B">
        <w:t>, many of which look similar using traditional imaging</w:t>
      </w:r>
      <w:r w:rsidR="00953778">
        <w:t>. Biomarker testing provides additional information that can help distinguish one sarcoma from another.</w:t>
      </w:r>
    </w:p>
    <w:p w14:paraId="532C55B5" w14:textId="77777777" w:rsidR="009E0022" w:rsidRDefault="00D02787" w:rsidP="009E0022">
      <w:pPr>
        <w:pStyle w:val="ListParagraph"/>
        <w:numPr>
          <w:ilvl w:val="0"/>
          <w:numId w:val="2"/>
        </w:numPr>
      </w:pPr>
      <w:r w:rsidRPr="00D02787">
        <w:rPr>
          <w:b/>
          <w:bCs/>
        </w:rPr>
        <w:t>Provid</w:t>
      </w:r>
      <w:r>
        <w:rPr>
          <w:b/>
          <w:bCs/>
        </w:rPr>
        <w:t>ing</w:t>
      </w:r>
      <w:r w:rsidRPr="00D02787">
        <w:rPr>
          <w:b/>
          <w:bCs/>
        </w:rPr>
        <w:t xml:space="preserve"> Prognostic Information</w:t>
      </w:r>
      <w:r w:rsidR="008229CB" w:rsidRPr="00D02787">
        <w:rPr>
          <w:b/>
          <w:bCs/>
        </w:rPr>
        <w:t>:</w:t>
      </w:r>
      <w:r w:rsidR="008229CB">
        <w:t xml:space="preserve"> </w:t>
      </w:r>
      <w:r w:rsidR="007756E1">
        <w:t xml:space="preserve">Your biomarker </w:t>
      </w:r>
      <w:r w:rsidR="00B953DD">
        <w:t>test</w:t>
      </w:r>
      <w:r w:rsidR="007756E1">
        <w:t xml:space="preserve"> results may also </w:t>
      </w:r>
      <w:r w:rsidR="00903490">
        <w:t xml:space="preserve">give your doctor additional information about your prognosis. For example, some </w:t>
      </w:r>
      <w:r w:rsidR="00816200">
        <w:t>biomarkers</w:t>
      </w:r>
      <w:r w:rsidR="00903490">
        <w:t xml:space="preserve"> are </w:t>
      </w:r>
      <w:r w:rsidR="00B57BDF">
        <w:t xml:space="preserve">associated with increased risk of metastasis </w:t>
      </w:r>
      <w:r w:rsidR="00816200">
        <w:t>or relapse.</w:t>
      </w:r>
    </w:p>
    <w:p w14:paraId="1850407D" w14:textId="5F582265" w:rsidR="00A25562" w:rsidRPr="009E0022" w:rsidRDefault="00D02787" w:rsidP="009E0022">
      <w:pPr>
        <w:pStyle w:val="ListParagraph"/>
        <w:numPr>
          <w:ilvl w:val="0"/>
          <w:numId w:val="2"/>
        </w:numPr>
      </w:pPr>
      <w:proofErr w:type="gramStart"/>
      <w:r w:rsidRPr="009E0022">
        <w:rPr>
          <w:b/>
          <w:bCs/>
          <w:color w:val="000000" w:themeColor="text1"/>
        </w:rPr>
        <w:t>Informing</w:t>
      </w:r>
      <w:proofErr w:type="gramEnd"/>
      <w:r w:rsidRPr="009E0022">
        <w:rPr>
          <w:b/>
          <w:bCs/>
          <w:color w:val="000000" w:themeColor="text1"/>
        </w:rPr>
        <w:t xml:space="preserve"> </w:t>
      </w:r>
      <w:r w:rsidR="008229CB" w:rsidRPr="009E0022">
        <w:rPr>
          <w:b/>
          <w:bCs/>
          <w:color w:val="000000" w:themeColor="text1"/>
        </w:rPr>
        <w:t>Treatment Selection:</w:t>
      </w:r>
      <w:r w:rsidR="008229CB" w:rsidRPr="009E0022">
        <w:rPr>
          <w:color w:val="000000" w:themeColor="text1"/>
        </w:rPr>
        <w:t xml:space="preserve"> </w:t>
      </w:r>
      <w:r w:rsidR="00816200" w:rsidRPr="009E0022">
        <w:rPr>
          <w:color w:val="000000" w:themeColor="text1"/>
        </w:rPr>
        <w:t xml:space="preserve">Finally, biomarker testing can also impact your available treatment options. </w:t>
      </w:r>
      <w:r w:rsidR="00632B8B" w:rsidRPr="009E0022">
        <w:rPr>
          <w:color w:val="000000" w:themeColor="text1"/>
        </w:rPr>
        <w:t>This could include an FDA-approved therapy, a clinical trial, or other options.</w:t>
      </w:r>
    </w:p>
    <w:p w14:paraId="3B966D83" w14:textId="64AAE07D" w:rsidR="002618E7" w:rsidRDefault="002618E7" w:rsidP="00EC33AA">
      <w:pPr>
        <w:pStyle w:val="Heading2"/>
        <w:rPr>
          <w:b/>
          <w:bCs/>
        </w:rPr>
      </w:pPr>
      <w:r>
        <w:rPr>
          <w:b/>
          <w:bCs/>
        </w:rPr>
        <w:t>What Does Research Say About Biomarker Testing in Sarcoma?</w:t>
      </w:r>
    </w:p>
    <w:p w14:paraId="56CF2C75" w14:textId="5E3F39BA" w:rsidR="00295A6C" w:rsidRDefault="00A84DBF" w:rsidP="002618E7">
      <w:pPr>
        <w:rPr>
          <w:color w:val="FF0000"/>
        </w:rPr>
      </w:pPr>
      <w:r w:rsidRPr="00A84DBF">
        <w:rPr>
          <w:color w:val="000000" w:themeColor="text1"/>
        </w:rPr>
        <w:t>Studies show that biomarker testing is very helpful in diagnosing and treating sarcoma. In 2017, a</w:t>
      </w:r>
      <w:r w:rsidR="001D672A">
        <w:rPr>
          <w:color w:val="000000" w:themeColor="text1"/>
        </w:rPr>
        <w:t xml:space="preserve"> retrospective</w:t>
      </w:r>
      <w:r w:rsidRPr="00A84DBF">
        <w:rPr>
          <w:color w:val="000000" w:themeColor="text1"/>
        </w:rPr>
        <w:t xml:space="preserve"> study looked at data from 102 patients with sarcoma at MD Anderson Cancer Center. It found that 61% of these patients had at least one genetic change that could be targeted with treatme</w:t>
      </w:r>
      <w:r w:rsidRPr="001D672A">
        <w:rPr>
          <w:color w:val="000000" w:themeColor="text1"/>
        </w:rPr>
        <w:t>nt</w:t>
      </w:r>
      <w:r w:rsidR="006D6C4C" w:rsidRPr="001D672A">
        <w:rPr>
          <w:color w:val="000000" w:themeColor="text1"/>
        </w:rPr>
        <w:t>.</w:t>
      </w:r>
      <w:hyperlink r:id="rId9" w:history="1">
        <w:r w:rsidR="006D6C4C" w:rsidRPr="006D6C4C">
          <w:rPr>
            <w:rStyle w:val="Hyperlink"/>
            <w:vertAlign w:val="superscript"/>
          </w:rPr>
          <w:t>1</w:t>
        </w:r>
      </w:hyperlink>
      <w:r w:rsidR="006D6C4C">
        <w:rPr>
          <w:color w:val="FF0000"/>
        </w:rPr>
        <w:t xml:space="preserve"> </w:t>
      </w:r>
      <w:r w:rsidR="001D672A" w:rsidRPr="001D672A">
        <w:rPr>
          <w:color w:val="000000" w:themeColor="text1"/>
        </w:rPr>
        <w:t>Another study published in JCO Precision Oncology showed that biomarker testing helped doctors choose treatments for 25% of patients with sarcoma and led to longer periods without the cancer getting worse</w:t>
      </w:r>
      <w:r w:rsidR="00A25562" w:rsidRPr="00887631">
        <w:rPr>
          <w:color w:val="000000" w:themeColor="text1"/>
        </w:rPr>
        <w:t>.</w:t>
      </w:r>
      <w:hyperlink r:id="rId10" w:history="1">
        <w:r w:rsidR="006D6C4C">
          <w:rPr>
            <w:rStyle w:val="Hyperlink"/>
            <w:vertAlign w:val="superscript"/>
          </w:rPr>
          <w:t>2</w:t>
        </w:r>
      </w:hyperlink>
    </w:p>
    <w:p w14:paraId="2563C487" w14:textId="70AABB70" w:rsidR="00EC33AA" w:rsidRPr="00096A22" w:rsidRDefault="00EC33AA" w:rsidP="00EC33AA">
      <w:pPr>
        <w:pStyle w:val="Heading2"/>
        <w:rPr>
          <w:b/>
          <w:bCs/>
        </w:rPr>
      </w:pPr>
      <w:r>
        <w:rPr>
          <w:b/>
          <w:bCs/>
        </w:rPr>
        <w:t xml:space="preserve">Why is Biomarker Testing Important in </w:t>
      </w:r>
      <w:r w:rsidR="00505E4B">
        <w:rPr>
          <w:b/>
          <w:bCs/>
        </w:rPr>
        <w:t xml:space="preserve">Sarcoma </w:t>
      </w:r>
      <w:r>
        <w:rPr>
          <w:b/>
          <w:bCs/>
        </w:rPr>
        <w:t>Clinical Trials?</w:t>
      </w:r>
    </w:p>
    <w:p w14:paraId="2F5E8B4F" w14:textId="7FA4335F" w:rsidR="00386918" w:rsidRDefault="00386918" w:rsidP="00386918">
      <w:pPr>
        <w:rPr>
          <w:color w:val="000000" w:themeColor="text1"/>
        </w:rPr>
      </w:pPr>
      <w:r w:rsidRPr="00386918">
        <w:rPr>
          <w:color w:val="000000" w:themeColor="text1"/>
        </w:rPr>
        <w:t xml:space="preserve">Clinical trials are now using biomarker testing more often to decide who can join </w:t>
      </w:r>
      <w:r>
        <w:rPr>
          <w:color w:val="000000" w:themeColor="text1"/>
        </w:rPr>
        <w:t>a</w:t>
      </w:r>
      <w:r w:rsidRPr="00386918">
        <w:rPr>
          <w:color w:val="000000" w:themeColor="text1"/>
        </w:rPr>
        <w:t xml:space="preserve"> study. </w:t>
      </w:r>
      <w:r w:rsidR="007363D3">
        <w:rPr>
          <w:color w:val="000000" w:themeColor="text1"/>
        </w:rPr>
        <w:t>D</w:t>
      </w:r>
      <w:r w:rsidRPr="00386918">
        <w:rPr>
          <w:color w:val="000000" w:themeColor="text1"/>
        </w:rPr>
        <w:t xml:space="preserve">octors look at specific genetic information from a patient's tumor to see if they are a good match for the trial. There are also new types of trials called </w:t>
      </w:r>
      <w:r w:rsidR="00A17078">
        <w:rPr>
          <w:color w:val="000000" w:themeColor="text1"/>
        </w:rPr>
        <w:t>basket</w:t>
      </w:r>
      <w:r w:rsidR="00A17078" w:rsidRPr="00386918">
        <w:rPr>
          <w:color w:val="000000" w:themeColor="text1"/>
        </w:rPr>
        <w:t xml:space="preserve"> </w:t>
      </w:r>
      <w:r w:rsidRPr="00386918">
        <w:rPr>
          <w:color w:val="000000" w:themeColor="text1"/>
        </w:rPr>
        <w:t>and umbrella trials. These trials test many different treatments at the same time, which can speed up the process of finding the best treatment for different types of cancer.</w:t>
      </w:r>
    </w:p>
    <w:p w14:paraId="3D34C9E9" w14:textId="74FA4E78" w:rsidR="0024406E" w:rsidRDefault="00FE5FDA" w:rsidP="00632B8B">
      <w:r>
        <w:rPr>
          <w:color w:val="000000" w:themeColor="text1"/>
        </w:rPr>
        <w:t xml:space="preserve">A </w:t>
      </w:r>
      <w:r w:rsidR="00D93FB1">
        <w:rPr>
          <w:color w:val="000000" w:themeColor="text1"/>
        </w:rPr>
        <w:t xml:space="preserve">2023 study found that patients </w:t>
      </w:r>
      <w:r w:rsidR="00657273" w:rsidRPr="00FE5FDA">
        <w:rPr>
          <w:color w:val="000000" w:themeColor="text1"/>
        </w:rPr>
        <w:t>with advanced sarcoma</w:t>
      </w:r>
      <w:r w:rsidR="00C26844" w:rsidRPr="00C26844">
        <w:rPr>
          <w:color w:val="000000" w:themeColor="text1"/>
        </w:rPr>
        <w:t xml:space="preserve"> </w:t>
      </w:r>
      <w:r w:rsidR="00657273" w:rsidRPr="00FE5FDA">
        <w:rPr>
          <w:color w:val="000000" w:themeColor="text1"/>
        </w:rPr>
        <w:t>who have already had many treatments</w:t>
      </w:r>
      <w:r w:rsidR="00657273">
        <w:rPr>
          <w:color w:val="000000" w:themeColor="text1"/>
        </w:rPr>
        <w:t xml:space="preserve"> who </w:t>
      </w:r>
      <w:r w:rsidR="00D93FB1">
        <w:rPr>
          <w:color w:val="000000" w:themeColor="text1"/>
        </w:rPr>
        <w:t>enrolled in a</w:t>
      </w:r>
      <w:r w:rsidR="006D2AD4">
        <w:rPr>
          <w:color w:val="000000" w:themeColor="text1"/>
        </w:rPr>
        <w:t xml:space="preserve"> early-phase trials </w:t>
      </w:r>
      <w:r w:rsidR="00D93FB1">
        <w:rPr>
          <w:color w:val="000000" w:themeColor="text1"/>
        </w:rPr>
        <w:t xml:space="preserve">that required </w:t>
      </w:r>
      <w:r w:rsidR="00576233">
        <w:rPr>
          <w:color w:val="000000" w:themeColor="text1"/>
        </w:rPr>
        <w:t>biomarker testing</w:t>
      </w:r>
      <w:r w:rsidR="00657273">
        <w:rPr>
          <w:color w:val="000000" w:themeColor="text1"/>
        </w:rPr>
        <w:t xml:space="preserve"> had </w:t>
      </w:r>
      <w:r w:rsidR="00657273">
        <w:rPr>
          <w:color w:val="000000" w:themeColor="text1"/>
        </w:rPr>
        <w:lastRenderedPageBreak/>
        <w:t>improved outcomes compared to those who enrolled in trials who did not require biomarker testing.</w:t>
      </w:r>
      <w:hyperlink r:id="rId11" w:history="1">
        <w:r w:rsidR="00E20C0E">
          <w:rPr>
            <w:rStyle w:val="Hyperlink"/>
            <w:vertAlign w:val="superscript"/>
          </w:rPr>
          <w:t>2</w:t>
        </w:r>
      </w:hyperlink>
    </w:p>
    <w:p w14:paraId="65FE1F43" w14:textId="7633CDA3" w:rsidR="006F35F0" w:rsidRDefault="00096473" w:rsidP="00096473">
      <w:pPr>
        <w:pStyle w:val="Heading2"/>
        <w:rPr>
          <w:b/>
          <w:bCs/>
        </w:rPr>
      </w:pPr>
      <w:r w:rsidRPr="00096473">
        <w:rPr>
          <w:b/>
          <w:bCs/>
        </w:rPr>
        <w:t>How to Talk to Your Doctor About Biomarker Testing</w:t>
      </w:r>
      <w:r>
        <w:rPr>
          <w:b/>
          <w:bCs/>
        </w:rPr>
        <w:t>:</w:t>
      </w:r>
    </w:p>
    <w:p w14:paraId="03F43F20" w14:textId="42AD31F5" w:rsidR="00096473" w:rsidRDefault="00C51255" w:rsidP="00096473">
      <w:r w:rsidRPr="00C51255">
        <w:t xml:space="preserve">Understanding whether biomarker testing is right for you can be an important step in </w:t>
      </w:r>
      <w:r>
        <w:t>your</w:t>
      </w:r>
      <w:r w:rsidRPr="00C51255">
        <w:t xml:space="preserve"> sarcoma</w:t>
      </w:r>
      <w:r>
        <w:t xml:space="preserve"> journey</w:t>
      </w:r>
      <w:r w:rsidRPr="00C51255">
        <w:t>. If you're unsure where to start, here are some questions you can bring to your next appointment:</w:t>
      </w:r>
    </w:p>
    <w:p w14:paraId="055A2ABB" w14:textId="69AB08F4" w:rsidR="00CE46FE" w:rsidRDefault="007158F7" w:rsidP="00CE46FE">
      <w:pPr>
        <w:pStyle w:val="ListParagraph"/>
        <w:numPr>
          <w:ilvl w:val="0"/>
          <w:numId w:val="4"/>
        </w:numPr>
      </w:pPr>
      <w:r>
        <w:t xml:space="preserve">Was my tumor tested for </w:t>
      </w:r>
      <w:r w:rsidR="000D5938">
        <w:t xml:space="preserve">all </w:t>
      </w:r>
      <w:r>
        <w:t>biomarkers? If not, why?</w:t>
      </w:r>
    </w:p>
    <w:p w14:paraId="63535AB1" w14:textId="0813D0DC" w:rsidR="00383384" w:rsidRDefault="00383384" w:rsidP="00383384">
      <w:pPr>
        <w:pStyle w:val="ListParagraph"/>
        <w:numPr>
          <w:ilvl w:val="0"/>
          <w:numId w:val="4"/>
        </w:numPr>
      </w:pPr>
      <w:r>
        <w:t>Did my results show any biomarkers?</w:t>
      </w:r>
    </w:p>
    <w:p w14:paraId="25EF11CA" w14:textId="727AD01F" w:rsidR="00CE46FE" w:rsidRDefault="00CE46FE" w:rsidP="00383384">
      <w:pPr>
        <w:pStyle w:val="ListParagraph"/>
        <w:numPr>
          <w:ilvl w:val="0"/>
          <w:numId w:val="4"/>
        </w:numPr>
      </w:pPr>
      <w:r>
        <w:t>Can biomarker testing help guide treatment options for my type of sarcoma?</w:t>
      </w:r>
    </w:p>
    <w:p w14:paraId="5F8A3F7C" w14:textId="3833B410" w:rsidR="00CE46FE" w:rsidRDefault="00CE46FE" w:rsidP="00CE46FE">
      <w:pPr>
        <w:pStyle w:val="ListParagraph"/>
        <w:numPr>
          <w:ilvl w:val="0"/>
          <w:numId w:val="4"/>
        </w:numPr>
      </w:pPr>
      <w:r>
        <w:t xml:space="preserve">How </w:t>
      </w:r>
      <w:r w:rsidR="00383384">
        <w:t>have/</w:t>
      </w:r>
      <w:r>
        <w:t>will the results affect my treatment plan?</w:t>
      </w:r>
    </w:p>
    <w:p w14:paraId="55B24E5D" w14:textId="77777777" w:rsidR="00CE46FE" w:rsidRDefault="00CE46FE" w:rsidP="00CE46FE">
      <w:pPr>
        <w:pStyle w:val="ListParagraph"/>
        <w:numPr>
          <w:ilvl w:val="0"/>
          <w:numId w:val="4"/>
        </w:numPr>
      </w:pPr>
      <w:r>
        <w:t>Is this testing covered by insurance, or are there financial assistance programs available?</w:t>
      </w:r>
    </w:p>
    <w:p w14:paraId="34752937" w14:textId="77777777" w:rsidR="00CE46FE" w:rsidRDefault="00CE46FE" w:rsidP="00CE46FE">
      <w:pPr>
        <w:pStyle w:val="ListParagraph"/>
        <w:numPr>
          <w:ilvl w:val="0"/>
          <w:numId w:val="4"/>
        </w:numPr>
      </w:pPr>
      <w:r>
        <w:t>How long will it take to get the results, and who will explain them to me?</w:t>
      </w:r>
    </w:p>
    <w:p w14:paraId="59B87381" w14:textId="77777777" w:rsidR="00CE46FE" w:rsidRDefault="00CE46FE" w:rsidP="00CE46FE">
      <w:pPr>
        <w:pStyle w:val="ListParagraph"/>
        <w:numPr>
          <w:ilvl w:val="0"/>
          <w:numId w:val="4"/>
        </w:numPr>
      </w:pPr>
      <w:r>
        <w:t>Could the results qualify me for any clinical trials or targeted therapies?</w:t>
      </w:r>
    </w:p>
    <w:p w14:paraId="0D102821" w14:textId="77777777" w:rsidR="00B779C2" w:rsidRDefault="00B779C2" w:rsidP="00B779C2">
      <w:pPr>
        <w:pStyle w:val="ListParagraph"/>
        <w:numPr>
          <w:ilvl w:val="0"/>
          <w:numId w:val="4"/>
        </w:numPr>
      </w:pPr>
      <w:r>
        <w:t>How can I get a copy of my results?</w:t>
      </w:r>
    </w:p>
    <w:p w14:paraId="158C48B1" w14:textId="77777777" w:rsidR="00473F8B" w:rsidRDefault="00473F8B" w:rsidP="00473F8B">
      <w:pPr>
        <w:pBdr>
          <w:bottom w:val="single" w:sz="4" w:space="1" w:color="auto"/>
        </w:pBdr>
        <w:rPr>
          <w:color w:val="000000" w:themeColor="text1"/>
        </w:rPr>
      </w:pPr>
    </w:p>
    <w:p w14:paraId="782DA81C" w14:textId="39A54374" w:rsidR="00473F8B" w:rsidRPr="009E0022" w:rsidRDefault="00473F8B" w:rsidP="00632B8B">
      <w:pPr>
        <w:rPr>
          <w:color w:val="747474" w:themeColor="background2" w:themeShade="80"/>
        </w:rPr>
      </w:pPr>
      <w:r w:rsidRPr="009E0022">
        <w:rPr>
          <w:color w:val="747474" w:themeColor="background2" w:themeShade="80"/>
        </w:rPr>
        <w:t>Sources:</w:t>
      </w:r>
    </w:p>
    <w:p w14:paraId="6CD87E36" w14:textId="1465EB5B" w:rsidR="0002382F" w:rsidRPr="009E0022" w:rsidRDefault="0002382F" w:rsidP="00677AAE">
      <w:pPr>
        <w:pStyle w:val="ListParagraph"/>
        <w:numPr>
          <w:ilvl w:val="0"/>
          <w:numId w:val="3"/>
        </w:numPr>
        <w:rPr>
          <w:color w:val="747474" w:themeColor="background2" w:themeShade="80"/>
        </w:rPr>
      </w:pPr>
      <w:r w:rsidRPr="009E0022">
        <w:rPr>
          <w:color w:val="747474" w:themeColor="background2" w:themeShade="80"/>
        </w:rPr>
        <w:t xml:space="preserve">Margaret A. Hay et al. Identifying Opportunities and Challenges for Patients </w:t>
      </w:r>
      <w:proofErr w:type="gramStart"/>
      <w:r w:rsidRPr="009E0022">
        <w:rPr>
          <w:color w:val="747474" w:themeColor="background2" w:themeShade="80"/>
        </w:rPr>
        <w:t>With</w:t>
      </w:r>
      <w:proofErr w:type="gramEnd"/>
      <w:r w:rsidRPr="009E0022">
        <w:rPr>
          <w:color w:val="747474" w:themeColor="background2" w:themeShade="80"/>
        </w:rPr>
        <w:t xml:space="preserve"> Sarcoma as a Result of Comprehensive Genomic Profiling of Sarcoma Specimens. JCO Precis Oncol 4, 176-182(2020).</w:t>
      </w:r>
      <w:r w:rsidR="00677AAE" w:rsidRPr="009E0022">
        <w:rPr>
          <w:color w:val="747474" w:themeColor="background2" w:themeShade="80"/>
        </w:rPr>
        <w:t xml:space="preserve"> </w:t>
      </w:r>
      <w:r w:rsidRPr="009E0022">
        <w:rPr>
          <w:color w:val="747474" w:themeColor="background2" w:themeShade="80"/>
        </w:rPr>
        <w:t>DOI:10.1200/PO.19.00227</w:t>
      </w:r>
    </w:p>
    <w:p w14:paraId="11CF1956" w14:textId="01D2CD98" w:rsidR="00CD2DB6" w:rsidRPr="009E0022" w:rsidRDefault="00C65883" w:rsidP="00CD2DB6">
      <w:pPr>
        <w:pStyle w:val="ListParagraph"/>
        <w:numPr>
          <w:ilvl w:val="0"/>
          <w:numId w:val="3"/>
        </w:numPr>
        <w:rPr>
          <w:color w:val="747474" w:themeColor="background2" w:themeShade="80"/>
        </w:rPr>
      </w:pPr>
      <w:r w:rsidRPr="009E0022">
        <w:rPr>
          <w:color w:val="747474" w:themeColor="background2" w:themeShade="80"/>
        </w:rPr>
        <w:t>Roberto C. Pestana et al. Impact of Biomarker-Matched Therapies on Outcomes in Patients with Sarcoma Enrolled in Early-Phase Clinical Trials (SAMBA 101). Clin Cancer Res 1 May 2023; 29 (9): 1708–1718. https://doi.org/10.1158/1078-0432.CCR-22-3629</w:t>
      </w:r>
    </w:p>
    <w:sectPr w:rsidR="00CD2DB6" w:rsidRPr="009E00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E62AB7"/>
    <w:multiLevelType w:val="hybridMultilevel"/>
    <w:tmpl w:val="CBD68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B33A80"/>
    <w:multiLevelType w:val="hybridMultilevel"/>
    <w:tmpl w:val="0B147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C53769"/>
    <w:multiLevelType w:val="hybridMultilevel"/>
    <w:tmpl w:val="17580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232FAE"/>
    <w:multiLevelType w:val="hybridMultilevel"/>
    <w:tmpl w:val="B9BAC7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31343286">
    <w:abstractNumId w:val="3"/>
  </w:num>
  <w:num w:numId="2" w16cid:durableId="1960797582">
    <w:abstractNumId w:val="1"/>
  </w:num>
  <w:num w:numId="3" w16cid:durableId="15808952">
    <w:abstractNumId w:val="2"/>
  </w:num>
  <w:num w:numId="4" w16cid:durableId="2114014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9DD"/>
    <w:rsid w:val="00000683"/>
    <w:rsid w:val="0002382F"/>
    <w:rsid w:val="000363D8"/>
    <w:rsid w:val="00041D0E"/>
    <w:rsid w:val="00060F3A"/>
    <w:rsid w:val="000614BC"/>
    <w:rsid w:val="00071314"/>
    <w:rsid w:val="000725C8"/>
    <w:rsid w:val="00093A63"/>
    <w:rsid w:val="00096473"/>
    <w:rsid w:val="00096A22"/>
    <w:rsid w:val="000D5938"/>
    <w:rsid w:val="000E2336"/>
    <w:rsid w:val="00104370"/>
    <w:rsid w:val="001115CA"/>
    <w:rsid w:val="00117FF2"/>
    <w:rsid w:val="00131B39"/>
    <w:rsid w:val="00135451"/>
    <w:rsid w:val="00140C6C"/>
    <w:rsid w:val="0014429E"/>
    <w:rsid w:val="00174F30"/>
    <w:rsid w:val="00177DFC"/>
    <w:rsid w:val="001B4316"/>
    <w:rsid w:val="001D19D9"/>
    <w:rsid w:val="001D3AD4"/>
    <w:rsid w:val="001D672A"/>
    <w:rsid w:val="001E1AF2"/>
    <w:rsid w:val="001E22A9"/>
    <w:rsid w:val="001E7C67"/>
    <w:rsid w:val="001F4ED9"/>
    <w:rsid w:val="001F6466"/>
    <w:rsid w:val="00227218"/>
    <w:rsid w:val="002361FC"/>
    <w:rsid w:val="0024406E"/>
    <w:rsid w:val="00254F46"/>
    <w:rsid w:val="002618E7"/>
    <w:rsid w:val="00261EED"/>
    <w:rsid w:val="00267180"/>
    <w:rsid w:val="00292B3B"/>
    <w:rsid w:val="00295A6C"/>
    <w:rsid w:val="002B5A3E"/>
    <w:rsid w:val="00305680"/>
    <w:rsid w:val="0031027D"/>
    <w:rsid w:val="00336CFB"/>
    <w:rsid w:val="00365553"/>
    <w:rsid w:val="00377A24"/>
    <w:rsid w:val="00383384"/>
    <w:rsid w:val="00386918"/>
    <w:rsid w:val="0039034A"/>
    <w:rsid w:val="00394661"/>
    <w:rsid w:val="003A6841"/>
    <w:rsid w:val="003C105E"/>
    <w:rsid w:val="004046F0"/>
    <w:rsid w:val="004108B9"/>
    <w:rsid w:val="0041701E"/>
    <w:rsid w:val="00422792"/>
    <w:rsid w:val="004546EB"/>
    <w:rsid w:val="00457E09"/>
    <w:rsid w:val="00473F8B"/>
    <w:rsid w:val="0049528B"/>
    <w:rsid w:val="004B234A"/>
    <w:rsid w:val="004C42B2"/>
    <w:rsid w:val="004F6BE7"/>
    <w:rsid w:val="00505E4B"/>
    <w:rsid w:val="005102D6"/>
    <w:rsid w:val="005316A3"/>
    <w:rsid w:val="0056047D"/>
    <w:rsid w:val="00576233"/>
    <w:rsid w:val="00597419"/>
    <w:rsid w:val="005A7C84"/>
    <w:rsid w:val="005C492D"/>
    <w:rsid w:val="00632B8B"/>
    <w:rsid w:val="00641CFA"/>
    <w:rsid w:val="00655563"/>
    <w:rsid w:val="00657273"/>
    <w:rsid w:val="00670917"/>
    <w:rsid w:val="00677AAE"/>
    <w:rsid w:val="006B2163"/>
    <w:rsid w:val="006D2AD4"/>
    <w:rsid w:val="006D6350"/>
    <w:rsid w:val="006D6C4C"/>
    <w:rsid w:val="006F35F0"/>
    <w:rsid w:val="006F50E9"/>
    <w:rsid w:val="00714EC6"/>
    <w:rsid w:val="007158F7"/>
    <w:rsid w:val="007214EC"/>
    <w:rsid w:val="00731DA2"/>
    <w:rsid w:val="007363D3"/>
    <w:rsid w:val="00736F75"/>
    <w:rsid w:val="00761A09"/>
    <w:rsid w:val="007640F5"/>
    <w:rsid w:val="00765951"/>
    <w:rsid w:val="00774223"/>
    <w:rsid w:val="007756E1"/>
    <w:rsid w:val="00792E23"/>
    <w:rsid w:val="007A6F97"/>
    <w:rsid w:val="007B4E54"/>
    <w:rsid w:val="007D09F1"/>
    <w:rsid w:val="00816200"/>
    <w:rsid w:val="008229CB"/>
    <w:rsid w:val="00834786"/>
    <w:rsid w:val="00834F27"/>
    <w:rsid w:val="00846935"/>
    <w:rsid w:val="008620F1"/>
    <w:rsid w:val="00887631"/>
    <w:rsid w:val="00892234"/>
    <w:rsid w:val="008978D5"/>
    <w:rsid w:val="008B6A0B"/>
    <w:rsid w:val="008C2413"/>
    <w:rsid w:val="008D09D5"/>
    <w:rsid w:val="008D4CE9"/>
    <w:rsid w:val="008D5906"/>
    <w:rsid w:val="00903490"/>
    <w:rsid w:val="00926D5B"/>
    <w:rsid w:val="00953778"/>
    <w:rsid w:val="00991133"/>
    <w:rsid w:val="009947ED"/>
    <w:rsid w:val="009A5E97"/>
    <w:rsid w:val="009C323D"/>
    <w:rsid w:val="009C51A3"/>
    <w:rsid w:val="009E0022"/>
    <w:rsid w:val="009F5EF9"/>
    <w:rsid w:val="00A07E55"/>
    <w:rsid w:val="00A10577"/>
    <w:rsid w:val="00A127E9"/>
    <w:rsid w:val="00A14FAE"/>
    <w:rsid w:val="00A17078"/>
    <w:rsid w:val="00A25562"/>
    <w:rsid w:val="00A408EA"/>
    <w:rsid w:val="00A42216"/>
    <w:rsid w:val="00A451C3"/>
    <w:rsid w:val="00A52C11"/>
    <w:rsid w:val="00A5480F"/>
    <w:rsid w:val="00A7379E"/>
    <w:rsid w:val="00A82DAD"/>
    <w:rsid w:val="00A84DBF"/>
    <w:rsid w:val="00A9025D"/>
    <w:rsid w:val="00A96E6D"/>
    <w:rsid w:val="00AA38AD"/>
    <w:rsid w:val="00AA592D"/>
    <w:rsid w:val="00AB333A"/>
    <w:rsid w:val="00AC5601"/>
    <w:rsid w:val="00AE75BA"/>
    <w:rsid w:val="00AF7685"/>
    <w:rsid w:val="00B14DBA"/>
    <w:rsid w:val="00B467AD"/>
    <w:rsid w:val="00B46D20"/>
    <w:rsid w:val="00B47813"/>
    <w:rsid w:val="00B57BDF"/>
    <w:rsid w:val="00B7145C"/>
    <w:rsid w:val="00B779C2"/>
    <w:rsid w:val="00B93197"/>
    <w:rsid w:val="00B953DD"/>
    <w:rsid w:val="00BC5B61"/>
    <w:rsid w:val="00BC5CF2"/>
    <w:rsid w:val="00BF68B3"/>
    <w:rsid w:val="00C11924"/>
    <w:rsid w:val="00C21C93"/>
    <w:rsid w:val="00C26844"/>
    <w:rsid w:val="00C3022D"/>
    <w:rsid w:val="00C51255"/>
    <w:rsid w:val="00C615AE"/>
    <w:rsid w:val="00C651EF"/>
    <w:rsid w:val="00C65883"/>
    <w:rsid w:val="00C65AC3"/>
    <w:rsid w:val="00C80B2A"/>
    <w:rsid w:val="00C8579C"/>
    <w:rsid w:val="00CA028A"/>
    <w:rsid w:val="00CA63CF"/>
    <w:rsid w:val="00CC55C1"/>
    <w:rsid w:val="00CD2DB6"/>
    <w:rsid w:val="00CE46FE"/>
    <w:rsid w:val="00D02787"/>
    <w:rsid w:val="00D03DFF"/>
    <w:rsid w:val="00D436A5"/>
    <w:rsid w:val="00D436C7"/>
    <w:rsid w:val="00D82B38"/>
    <w:rsid w:val="00D93FB1"/>
    <w:rsid w:val="00DA1D4E"/>
    <w:rsid w:val="00DB0FE1"/>
    <w:rsid w:val="00DC78FD"/>
    <w:rsid w:val="00DC7EE8"/>
    <w:rsid w:val="00E11196"/>
    <w:rsid w:val="00E20C0E"/>
    <w:rsid w:val="00E30A98"/>
    <w:rsid w:val="00E37DE4"/>
    <w:rsid w:val="00E41B11"/>
    <w:rsid w:val="00E54FEE"/>
    <w:rsid w:val="00E605E9"/>
    <w:rsid w:val="00E706F7"/>
    <w:rsid w:val="00EC2FD3"/>
    <w:rsid w:val="00EC33AA"/>
    <w:rsid w:val="00EF7FCC"/>
    <w:rsid w:val="00F27C50"/>
    <w:rsid w:val="00F316B6"/>
    <w:rsid w:val="00F464AF"/>
    <w:rsid w:val="00F604AA"/>
    <w:rsid w:val="00F6710E"/>
    <w:rsid w:val="00FB461D"/>
    <w:rsid w:val="00FB52CA"/>
    <w:rsid w:val="00FB7435"/>
    <w:rsid w:val="00FC429E"/>
    <w:rsid w:val="00FD1E99"/>
    <w:rsid w:val="00FE5FDA"/>
    <w:rsid w:val="00FE79DD"/>
    <w:rsid w:val="00FF6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B4B7F"/>
  <w15:chartTrackingRefBased/>
  <w15:docId w15:val="{A0BFFD2C-E200-4CEC-929E-0E2B50289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79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E79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79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79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79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79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79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79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79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79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E79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79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79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79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79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79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79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79DD"/>
    <w:rPr>
      <w:rFonts w:eastAsiaTheme="majorEastAsia" w:cstheme="majorBidi"/>
      <w:color w:val="272727" w:themeColor="text1" w:themeTint="D8"/>
    </w:rPr>
  </w:style>
  <w:style w:type="paragraph" w:styleId="Title">
    <w:name w:val="Title"/>
    <w:basedOn w:val="Normal"/>
    <w:next w:val="Normal"/>
    <w:link w:val="TitleChar"/>
    <w:uiPriority w:val="10"/>
    <w:qFormat/>
    <w:rsid w:val="00FE79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79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79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79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79DD"/>
    <w:pPr>
      <w:spacing w:before="160"/>
      <w:jc w:val="center"/>
    </w:pPr>
    <w:rPr>
      <w:i/>
      <w:iCs/>
      <w:color w:val="404040" w:themeColor="text1" w:themeTint="BF"/>
    </w:rPr>
  </w:style>
  <w:style w:type="character" w:customStyle="1" w:styleId="QuoteChar">
    <w:name w:val="Quote Char"/>
    <w:basedOn w:val="DefaultParagraphFont"/>
    <w:link w:val="Quote"/>
    <w:uiPriority w:val="29"/>
    <w:rsid w:val="00FE79DD"/>
    <w:rPr>
      <w:i/>
      <w:iCs/>
      <w:color w:val="404040" w:themeColor="text1" w:themeTint="BF"/>
    </w:rPr>
  </w:style>
  <w:style w:type="paragraph" w:styleId="ListParagraph">
    <w:name w:val="List Paragraph"/>
    <w:basedOn w:val="Normal"/>
    <w:uiPriority w:val="34"/>
    <w:qFormat/>
    <w:rsid w:val="00FE79DD"/>
    <w:pPr>
      <w:ind w:left="720"/>
      <w:contextualSpacing/>
    </w:pPr>
  </w:style>
  <w:style w:type="character" w:styleId="IntenseEmphasis">
    <w:name w:val="Intense Emphasis"/>
    <w:basedOn w:val="DefaultParagraphFont"/>
    <w:uiPriority w:val="21"/>
    <w:qFormat/>
    <w:rsid w:val="00FE79DD"/>
    <w:rPr>
      <w:i/>
      <w:iCs/>
      <w:color w:val="0F4761" w:themeColor="accent1" w:themeShade="BF"/>
    </w:rPr>
  </w:style>
  <w:style w:type="paragraph" w:styleId="IntenseQuote">
    <w:name w:val="Intense Quote"/>
    <w:basedOn w:val="Normal"/>
    <w:next w:val="Normal"/>
    <w:link w:val="IntenseQuoteChar"/>
    <w:uiPriority w:val="30"/>
    <w:qFormat/>
    <w:rsid w:val="00FE79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79DD"/>
    <w:rPr>
      <w:i/>
      <w:iCs/>
      <w:color w:val="0F4761" w:themeColor="accent1" w:themeShade="BF"/>
    </w:rPr>
  </w:style>
  <w:style w:type="character" w:styleId="IntenseReference">
    <w:name w:val="Intense Reference"/>
    <w:basedOn w:val="DefaultParagraphFont"/>
    <w:uiPriority w:val="32"/>
    <w:qFormat/>
    <w:rsid w:val="00FE79DD"/>
    <w:rPr>
      <w:b/>
      <w:bCs/>
      <w:smallCaps/>
      <w:color w:val="0F4761" w:themeColor="accent1" w:themeShade="BF"/>
      <w:spacing w:val="5"/>
    </w:rPr>
  </w:style>
  <w:style w:type="character" w:styleId="Hyperlink">
    <w:name w:val="Hyperlink"/>
    <w:basedOn w:val="DefaultParagraphFont"/>
    <w:uiPriority w:val="99"/>
    <w:unhideWhenUsed/>
    <w:rsid w:val="004108B9"/>
    <w:rPr>
      <w:color w:val="467886" w:themeColor="hyperlink"/>
      <w:u w:val="single"/>
    </w:rPr>
  </w:style>
  <w:style w:type="character" w:styleId="UnresolvedMention">
    <w:name w:val="Unresolved Mention"/>
    <w:basedOn w:val="DefaultParagraphFont"/>
    <w:uiPriority w:val="99"/>
    <w:semiHidden/>
    <w:unhideWhenUsed/>
    <w:rsid w:val="004108B9"/>
    <w:rPr>
      <w:color w:val="605E5C"/>
      <w:shd w:val="clear" w:color="auto" w:fill="E1DFDD"/>
    </w:rPr>
  </w:style>
  <w:style w:type="character" w:styleId="FollowedHyperlink">
    <w:name w:val="FollowedHyperlink"/>
    <w:basedOn w:val="DefaultParagraphFont"/>
    <w:uiPriority w:val="99"/>
    <w:semiHidden/>
    <w:unhideWhenUsed/>
    <w:rsid w:val="008C2413"/>
    <w:rPr>
      <w:color w:val="96607D" w:themeColor="followedHyperlink"/>
      <w:u w:val="single"/>
    </w:rPr>
  </w:style>
  <w:style w:type="character" w:styleId="CommentReference">
    <w:name w:val="annotation reference"/>
    <w:basedOn w:val="DefaultParagraphFont"/>
    <w:uiPriority w:val="99"/>
    <w:semiHidden/>
    <w:unhideWhenUsed/>
    <w:rsid w:val="008B6A0B"/>
    <w:rPr>
      <w:sz w:val="16"/>
      <w:szCs w:val="16"/>
    </w:rPr>
  </w:style>
  <w:style w:type="paragraph" w:styleId="CommentText">
    <w:name w:val="annotation text"/>
    <w:basedOn w:val="Normal"/>
    <w:link w:val="CommentTextChar"/>
    <w:uiPriority w:val="99"/>
    <w:unhideWhenUsed/>
    <w:rsid w:val="008B6A0B"/>
    <w:pPr>
      <w:spacing w:line="240" w:lineRule="auto"/>
    </w:pPr>
    <w:rPr>
      <w:sz w:val="20"/>
      <w:szCs w:val="20"/>
    </w:rPr>
  </w:style>
  <w:style w:type="character" w:customStyle="1" w:styleId="CommentTextChar">
    <w:name w:val="Comment Text Char"/>
    <w:basedOn w:val="DefaultParagraphFont"/>
    <w:link w:val="CommentText"/>
    <w:uiPriority w:val="99"/>
    <w:rsid w:val="008B6A0B"/>
    <w:rPr>
      <w:sz w:val="20"/>
      <w:szCs w:val="20"/>
    </w:rPr>
  </w:style>
  <w:style w:type="paragraph" w:styleId="CommentSubject">
    <w:name w:val="annotation subject"/>
    <w:basedOn w:val="CommentText"/>
    <w:next w:val="CommentText"/>
    <w:link w:val="CommentSubjectChar"/>
    <w:uiPriority w:val="99"/>
    <w:semiHidden/>
    <w:unhideWhenUsed/>
    <w:rsid w:val="008B6A0B"/>
    <w:rPr>
      <w:b/>
      <w:bCs/>
    </w:rPr>
  </w:style>
  <w:style w:type="character" w:customStyle="1" w:styleId="CommentSubjectChar">
    <w:name w:val="Comment Subject Char"/>
    <w:basedOn w:val="CommentTextChar"/>
    <w:link w:val="CommentSubject"/>
    <w:uiPriority w:val="99"/>
    <w:semiHidden/>
    <w:rsid w:val="008B6A0B"/>
    <w:rPr>
      <w:b/>
      <w:bCs/>
      <w:sz w:val="20"/>
      <w:szCs w:val="20"/>
    </w:rPr>
  </w:style>
  <w:style w:type="paragraph" w:styleId="Revision">
    <w:name w:val="Revision"/>
    <w:hidden/>
    <w:uiPriority w:val="99"/>
    <w:semiHidden/>
    <w:rsid w:val="000E233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865553">
      <w:bodyDiv w:val="1"/>
      <w:marLeft w:val="0"/>
      <w:marRight w:val="0"/>
      <w:marTop w:val="0"/>
      <w:marBottom w:val="0"/>
      <w:divBdr>
        <w:top w:val="none" w:sz="0" w:space="0" w:color="auto"/>
        <w:left w:val="none" w:sz="0" w:space="0" w:color="auto"/>
        <w:bottom w:val="none" w:sz="0" w:space="0" w:color="auto"/>
        <w:right w:val="none" w:sz="0" w:space="0" w:color="auto"/>
      </w:divBdr>
      <w:divsChild>
        <w:div w:id="91441518">
          <w:marLeft w:val="0"/>
          <w:marRight w:val="0"/>
          <w:marTop w:val="0"/>
          <w:marBottom w:val="0"/>
          <w:divBdr>
            <w:top w:val="none" w:sz="0" w:space="0" w:color="auto"/>
            <w:left w:val="none" w:sz="0" w:space="0" w:color="auto"/>
            <w:bottom w:val="none" w:sz="0" w:space="0" w:color="auto"/>
            <w:right w:val="none" w:sz="0" w:space="0" w:color="auto"/>
          </w:divBdr>
          <w:divsChild>
            <w:div w:id="13791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314354">
      <w:bodyDiv w:val="1"/>
      <w:marLeft w:val="0"/>
      <w:marRight w:val="0"/>
      <w:marTop w:val="0"/>
      <w:marBottom w:val="0"/>
      <w:divBdr>
        <w:top w:val="none" w:sz="0" w:space="0" w:color="auto"/>
        <w:left w:val="none" w:sz="0" w:space="0" w:color="auto"/>
        <w:bottom w:val="none" w:sz="0" w:space="0" w:color="auto"/>
        <w:right w:val="none" w:sz="0" w:space="0" w:color="auto"/>
      </w:divBdr>
    </w:div>
    <w:div w:id="472790288">
      <w:bodyDiv w:val="1"/>
      <w:marLeft w:val="0"/>
      <w:marRight w:val="0"/>
      <w:marTop w:val="0"/>
      <w:marBottom w:val="0"/>
      <w:divBdr>
        <w:top w:val="none" w:sz="0" w:space="0" w:color="auto"/>
        <w:left w:val="none" w:sz="0" w:space="0" w:color="auto"/>
        <w:bottom w:val="none" w:sz="0" w:space="0" w:color="auto"/>
        <w:right w:val="none" w:sz="0" w:space="0" w:color="auto"/>
      </w:divBdr>
    </w:div>
    <w:div w:id="651834023">
      <w:bodyDiv w:val="1"/>
      <w:marLeft w:val="0"/>
      <w:marRight w:val="0"/>
      <w:marTop w:val="0"/>
      <w:marBottom w:val="0"/>
      <w:divBdr>
        <w:top w:val="none" w:sz="0" w:space="0" w:color="auto"/>
        <w:left w:val="none" w:sz="0" w:space="0" w:color="auto"/>
        <w:bottom w:val="none" w:sz="0" w:space="0" w:color="auto"/>
        <w:right w:val="none" w:sz="0" w:space="0" w:color="auto"/>
      </w:divBdr>
    </w:div>
    <w:div w:id="1083331115">
      <w:bodyDiv w:val="1"/>
      <w:marLeft w:val="0"/>
      <w:marRight w:val="0"/>
      <w:marTop w:val="0"/>
      <w:marBottom w:val="0"/>
      <w:divBdr>
        <w:top w:val="none" w:sz="0" w:space="0" w:color="auto"/>
        <w:left w:val="none" w:sz="0" w:space="0" w:color="auto"/>
        <w:bottom w:val="none" w:sz="0" w:space="0" w:color="auto"/>
        <w:right w:val="none" w:sz="0" w:space="0" w:color="auto"/>
      </w:divBdr>
    </w:div>
    <w:div w:id="1352494045">
      <w:bodyDiv w:val="1"/>
      <w:marLeft w:val="0"/>
      <w:marRight w:val="0"/>
      <w:marTop w:val="0"/>
      <w:marBottom w:val="0"/>
      <w:divBdr>
        <w:top w:val="none" w:sz="0" w:space="0" w:color="auto"/>
        <w:left w:val="none" w:sz="0" w:space="0" w:color="auto"/>
        <w:bottom w:val="none" w:sz="0" w:space="0" w:color="auto"/>
        <w:right w:val="none" w:sz="0" w:space="0" w:color="auto"/>
      </w:divBdr>
    </w:div>
    <w:div w:id="1464885411">
      <w:bodyDiv w:val="1"/>
      <w:marLeft w:val="0"/>
      <w:marRight w:val="0"/>
      <w:marTop w:val="0"/>
      <w:marBottom w:val="0"/>
      <w:divBdr>
        <w:top w:val="none" w:sz="0" w:space="0" w:color="auto"/>
        <w:left w:val="none" w:sz="0" w:space="0" w:color="auto"/>
        <w:bottom w:val="none" w:sz="0" w:space="0" w:color="auto"/>
        <w:right w:val="none" w:sz="0" w:space="0" w:color="auto"/>
      </w:divBdr>
    </w:div>
    <w:div w:id="1469080911">
      <w:bodyDiv w:val="1"/>
      <w:marLeft w:val="0"/>
      <w:marRight w:val="0"/>
      <w:marTop w:val="0"/>
      <w:marBottom w:val="0"/>
      <w:divBdr>
        <w:top w:val="none" w:sz="0" w:space="0" w:color="auto"/>
        <w:left w:val="none" w:sz="0" w:space="0" w:color="auto"/>
        <w:bottom w:val="none" w:sz="0" w:space="0" w:color="auto"/>
        <w:right w:val="none" w:sz="0" w:space="0" w:color="auto"/>
      </w:divBdr>
    </w:div>
    <w:div w:id="1649826168">
      <w:bodyDiv w:val="1"/>
      <w:marLeft w:val="0"/>
      <w:marRight w:val="0"/>
      <w:marTop w:val="0"/>
      <w:marBottom w:val="0"/>
      <w:divBdr>
        <w:top w:val="none" w:sz="0" w:space="0" w:color="auto"/>
        <w:left w:val="none" w:sz="0" w:space="0" w:color="auto"/>
        <w:bottom w:val="none" w:sz="0" w:space="0" w:color="auto"/>
        <w:right w:val="none" w:sz="0" w:space="0" w:color="auto"/>
      </w:divBdr>
    </w:div>
    <w:div w:id="1687755160">
      <w:bodyDiv w:val="1"/>
      <w:marLeft w:val="0"/>
      <w:marRight w:val="0"/>
      <w:marTop w:val="0"/>
      <w:marBottom w:val="0"/>
      <w:divBdr>
        <w:top w:val="none" w:sz="0" w:space="0" w:color="auto"/>
        <w:left w:val="none" w:sz="0" w:space="0" w:color="auto"/>
        <w:bottom w:val="none" w:sz="0" w:space="0" w:color="auto"/>
        <w:right w:val="none" w:sz="0" w:space="0" w:color="auto"/>
      </w:divBdr>
    </w:div>
    <w:div w:id="1911499876">
      <w:bodyDiv w:val="1"/>
      <w:marLeft w:val="0"/>
      <w:marRight w:val="0"/>
      <w:marTop w:val="0"/>
      <w:marBottom w:val="0"/>
      <w:divBdr>
        <w:top w:val="none" w:sz="0" w:space="0" w:color="auto"/>
        <w:left w:val="none" w:sz="0" w:space="0" w:color="auto"/>
        <w:bottom w:val="none" w:sz="0" w:space="0" w:color="auto"/>
        <w:right w:val="none" w:sz="0" w:space="0" w:color="auto"/>
      </w:divBdr>
      <w:divsChild>
        <w:div w:id="2079130060">
          <w:marLeft w:val="288"/>
          <w:marRight w:val="0"/>
          <w:marTop w:val="0"/>
          <w:marBottom w:val="300"/>
          <w:divBdr>
            <w:top w:val="none" w:sz="0" w:space="0" w:color="auto"/>
            <w:left w:val="none" w:sz="0" w:space="0" w:color="auto"/>
            <w:bottom w:val="none" w:sz="0" w:space="0" w:color="auto"/>
            <w:right w:val="none" w:sz="0" w:space="0" w:color="auto"/>
          </w:divBdr>
        </w:div>
      </w:divsChild>
    </w:div>
    <w:div w:id="2117672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acrjournals.org/clincancerres/article/29/9/1708/725866/Impact-of-Biomarker-Matched-Therapies-on-Outcomes" TargetMode="External"/><Relationship Id="rId5" Type="http://schemas.openxmlformats.org/officeDocument/2006/relationships/numbering" Target="numbering.xml"/><Relationship Id="rId10" Type="http://schemas.openxmlformats.org/officeDocument/2006/relationships/hyperlink" Target="https://ascopubs.org/doi/pdf/10.1200/PO.19.00227" TargetMode="External"/><Relationship Id="rId4" Type="http://schemas.openxmlformats.org/officeDocument/2006/relationships/customXml" Target="../customXml/item4.xml"/><Relationship Id="rId9" Type="http://schemas.openxmlformats.org/officeDocument/2006/relationships/hyperlink" Target="https://ascopubs.org/doi/pdf/10.1200/PO.19.0022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D22C0509AE21748B58EFE5FE20BB12F" ma:contentTypeVersion="16" ma:contentTypeDescription="Create a new document." ma:contentTypeScope="" ma:versionID="fe73db06dc0132135dd739c1acb1dc07">
  <xsd:schema xmlns:xsd="http://www.w3.org/2001/XMLSchema" xmlns:xs="http://www.w3.org/2001/XMLSchema" xmlns:p="http://schemas.microsoft.com/office/2006/metadata/properties" xmlns:ns2="234e343b-e5b2-4f89-9c2e-4fdcd87c464b" xmlns:ns3="97eb7dcc-1f0a-4f1b-95b2-64839e241dde" targetNamespace="http://schemas.microsoft.com/office/2006/metadata/properties" ma:root="true" ma:fieldsID="0f2bfc9b1b136acc156f29331b3907c4" ns2:_="" ns3:_="">
    <xsd:import namespace="234e343b-e5b2-4f89-9c2e-4fdcd87c464b"/>
    <xsd:import namespace="97eb7dcc-1f0a-4f1b-95b2-64839e241dd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ServiceSearchProperties"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4e343b-e5b2-4f89-9c2e-4fdcd87c46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8bf41008-992b-472d-a637-297a6a912ac9"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7eb7dcc-1f0a-4f1b-95b2-64839e241dd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7dac3351-5f59-4eba-a0b8-d2e1507de9d7}" ma:internalName="TaxCatchAll" ma:showField="CatchAllData" ma:web="97eb7dcc-1f0a-4f1b-95b2-64839e241dd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34e343b-e5b2-4f89-9c2e-4fdcd87c464b">
      <Terms xmlns="http://schemas.microsoft.com/office/infopath/2007/PartnerControls"/>
    </lcf76f155ced4ddcb4097134ff3c332f>
    <TaxCatchAll xmlns="97eb7dcc-1f0a-4f1b-95b2-64839e241dde" xsi:nil="true"/>
  </documentManagement>
</p:properties>
</file>

<file path=customXml/itemProps1.xml><?xml version="1.0" encoding="utf-8"?>
<ds:datastoreItem xmlns:ds="http://schemas.openxmlformats.org/officeDocument/2006/customXml" ds:itemID="{3A4C80BF-B614-40AD-91E0-F32E52185300}">
  <ds:schemaRefs>
    <ds:schemaRef ds:uri="http://schemas.openxmlformats.org/officeDocument/2006/bibliography"/>
  </ds:schemaRefs>
</ds:datastoreItem>
</file>

<file path=customXml/itemProps2.xml><?xml version="1.0" encoding="utf-8"?>
<ds:datastoreItem xmlns:ds="http://schemas.openxmlformats.org/officeDocument/2006/customXml" ds:itemID="{367E4ED5-46B0-4237-A2A7-807C63584B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4e343b-e5b2-4f89-9c2e-4fdcd87c464b"/>
    <ds:schemaRef ds:uri="97eb7dcc-1f0a-4f1b-95b2-64839e241d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0CF905-0A06-4747-A94B-E50616C5D4D3}">
  <ds:schemaRefs>
    <ds:schemaRef ds:uri="http://schemas.microsoft.com/sharepoint/v3/contenttype/forms"/>
  </ds:schemaRefs>
</ds:datastoreItem>
</file>

<file path=customXml/itemProps4.xml><?xml version="1.0" encoding="utf-8"?>
<ds:datastoreItem xmlns:ds="http://schemas.openxmlformats.org/officeDocument/2006/customXml" ds:itemID="{4621742D-0306-409F-B4A4-F0EC2F73E9FA}">
  <ds:schemaRefs>
    <ds:schemaRef ds:uri="http://schemas.microsoft.com/office/2006/metadata/properties"/>
    <ds:schemaRef ds:uri="http://schemas.microsoft.com/office/infopath/2007/PartnerControls"/>
    <ds:schemaRef ds:uri="234e343b-e5b2-4f89-9c2e-4fdcd87c464b"/>
    <ds:schemaRef ds:uri="97eb7dcc-1f0a-4f1b-95b2-64839e241dde"/>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3</Pages>
  <Words>924</Words>
  <Characters>5270</Characters>
  <Application>Microsoft Office Word</Application>
  <DocSecurity>0</DocSecurity>
  <Lines>43</Lines>
  <Paragraphs>12</Paragraphs>
  <ScaleCrop>false</ScaleCrop>
  <Company/>
  <LinksUpToDate>false</LinksUpToDate>
  <CharactersWithSpaces>6182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Barnett, Cody</dc:creator>
  <cp:keywords/>
  <dc:description/>
  <cp:lastModifiedBy>Barnett, Cody</cp:lastModifiedBy>
  <cp:revision>29</cp:revision>
  <dcterms:created xsi:type="dcterms:W3CDTF">2025-07-10T13:59:00Z</dcterms:created>
  <dcterms:modified xsi:type="dcterms:W3CDTF">2025-07-29T18:38:00Z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0x0101006D22C0509AE21748B58EFE5FE20BB12F</vt:lpwstr>
  </property>
  <property fmtid="{D5CDD505-2E9C-101B-9397-08002B2CF9AE}" pid="3" name="MediaServiceImageTags">
    <vt:lpwstr/>
  </property>
</Properties>
</file>